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仿宋_GB2312" w:hAnsi="仿宋_GB2312" w:eastAsia="仿宋_GB2312" w:cs="仿宋_GB2312"/>
          <w:sz w:val="32"/>
          <w:szCs w:val="32"/>
          <w:lang w:val="en-US" w:eastAsia="zh-CN"/>
        </w:rPr>
      </w:pPr>
      <w:bookmarkStart w:id="0" w:name="_Toc289861991"/>
      <w:r>
        <w:rPr>
          <w:rFonts w:hint="eastAsia" w:ascii="仿宋_GB2312" w:hAnsi="仿宋_GB2312" w:eastAsia="仿宋_GB2312" w:cs="仿宋_GB2312"/>
          <w:sz w:val="32"/>
          <w:szCs w:val="32"/>
          <w:lang w:val="en-US" w:eastAsia="zh-CN"/>
        </w:rPr>
        <w:t>附件：</w:t>
      </w:r>
    </w:p>
    <w:p>
      <w:pPr>
        <w:spacing w:line="480" w:lineRule="auto"/>
        <w:ind w:firstLine="720" w:firstLineChars="20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红河学院科研管理平台用户使用手册</w:t>
      </w:r>
      <w:bookmarkEnd w:id="0"/>
      <w:bookmarkStart w:id="1" w:name="_Toc289861993"/>
    </w:p>
    <w:p>
      <w:pPr>
        <w:spacing w:line="480" w:lineRule="auto"/>
        <w:ind w:firstLine="640" w:firstLineChars="2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（教职工）</w:t>
      </w:r>
    </w:p>
    <w:p>
      <w:pPr>
        <w:spacing w:line="480" w:lineRule="auto"/>
        <w:rPr>
          <w:rFonts w:hint="eastAsia" w:ascii="方正小标宋简体" w:hAnsi="方正小标宋简体" w:eastAsia="方正小标宋简体" w:cs="方正小标宋简体"/>
          <w:sz w:val="32"/>
          <w:szCs w:val="32"/>
          <w:lang w:val="en-US" w:eastAsia="zh-CN"/>
        </w:rPr>
      </w:pPr>
    </w:p>
    <w:p>
      <w:pPr>
        <w:spacing w:line="480" w:lineRule="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一、</w:t>
      </w:r>
      <w:r>
        <w:rPr>
          <w:rFonts w:hint="eastAsia" w:ascii="方正小标宋简体" w:hAnsi="方正小标宋简体" w:eastAsia="方正小标宋简体" w:cs="方正小标宋简体"/>
          <w:sz w:val="32"/>
          <w:szCs w:val="32"/>
        </w:rPr>
        <w:t>登录系统</w:t>
      </w:r>
      <w:bookmarkEnd w:id="1"/>
    </w:p>
    <w:p>
      <w:pPr>
        <w:spacing w:line="48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操作步骤</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第一步：打开您的IE浏览器；</w:t>
      </w:r>
    </w:p>
    <w:p>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第二步：在浏览器的地址栏中输入科研管理</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的地址</w:t>
      </w:r>
      <w:r>
        <w:rPr>
          <w:rFonts w:hint="eastAsia" w:ascii="仿宋_GB2312" w:hAnsi="仿宋_GB2312" w:eastAsia="仿宋_GB2312" w:cs="仿宋_GB2312"/>
          <w:sz w:val="32"/>
          <w:szCs w:val="32"/>
          <w:lang w:eastAsia="zh-CN"/>
        </w:rPr>
        <w:t>（http://10.10.10.12:8080/userAction!to_login.action）</w:t>
      </w:r>
      <w:r>
        <w:rPr>
          <w:rFonts w:hint="eastAsia" w:ascii="仿宋_GB2312" w:hAnsi="仿宋_GB2312" w:eastAsia="仿宋_GB2312" w:cs="仿宋_GB2312"/>
          <w:sz w:val="32"/>
          <w:szCs w:val="32"/>
        </w:rPr>
        <w:t>；</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第三步：输入您的用户名、密码点击登录。</w:t>
      </w:r>
      <w:r>
        <w:rPr>
          <w:rFonts w:hint="eastAsia" w:ascii="仿宋_GB2312" w:hAnsi="仿宋_GB2312" w:eastAsia="仿宋_GB2312" w:cs="仿宋_GB2312"/>
          <w:sz w:val="32"/>
          <w:szCs w:val="32"/>
          <w:lang w:eastAsia="zh-CN"/>
        </w:rPr>
        <w:t>用户名为职工号，初始密码为职工号。</w:t>
      </w:r>
    </w:p>
    <w:p>
      <w:pPr>
        <w:numPr>
          <w:ilvl w:val="0"/>
          <w:numId w:val="0"/>
        </w:numPr>
        <w:spacing w:line="480" w:lineRule="auto"/>
        <w:ind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操作界面</w:t>
      </w:r>
    </w:p>
    <w:p>
      <w:p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263515" cy="2756535"/>
            <wp:effectExtent l="0" t="0" r="13335" b="5715"/>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8"/>
                    <a:stretch>
                      <a:fillRect/>
                    </a:stretch>
                  </pic:blipFill>
                  <pic:spPr>
                    <a:xfrm>
                      <a:off x="0" y="0"/>
                      <a:ext cx="5263515" cy="2756535"/>
                    </a:xfrm>
                    <a:prstGeom prst="rect">
                      <a:avLst/>
                    </a:prstGeom>
                    <a:noFill/>
                    <a:ln w="9525">
                      <a:noFill/>
                    </a:ln>
                  </pic:spPr>
                </pic:pic>
              </a:graphicData>
            </a:graphic>
          </wp:inline>
        </w:drawing>
      </w:r>
    </w:p>
    <w:p>
      <w:pPr>
        <w:numPr>
          <w:ilvl w:val="0"/>
          <w:numId w:val="0"/>
        </w:numPr>
        <w:spacing w:line="480" w:lineRule="auto"/>
        <w:ind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操作提示</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第一点：</w:t>
      </w:r>
      <w:r>
        <w:rPr>
          <w:rFonts w:hint="eastAsia" w:ascii="仿宋_GB2312" w:hAnsi="仿宋_GB2312" w:eastAsia="仿宋_GB2312" w:cs="仿宋_GB2312"/>
          <w:sz w:val="32"/>
          <w:szCs w:val="32"/>
          <w:lang w:eastAsia="zh-CN"/>
        </w:rPr>
        <w:t>目前各类浏览器均能正常操作；</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第二点：建议您将“</w:t>
      </w:r>
      <w:r>
        <w:rPr>
          <w:rFonts w:hint="eastAsia" w:ascii="仿宋_GB2312" w:hAnsi="仿宋_GB2312" w:eastAsia="仿宋_GB2312" w:cs="仿宋_GB2312"/>
          <w:sz w:val="32"/>
          <w:szCs w:val="32"/>
          <w:lang w:eastAsia="zh-CN"/>
        </w:rPr>
        <w:t>红河学院</w:t>
      </w:r>
      <w:r>
        <w:rPr>
          <w:rFonts w:hint="eastAsia" w:ascii="仿宋_GB2312" w:hAnsi="仿宋_GB2312" w:eastAsia="仿宋_GB2312" w:cs="仿宋_GB2312"/>
          <w:sz w:val="32"/>
          <w:szCs w:val="32"/>
        </w:rPr>
        <w:t>科研管理</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的地址”保存到</w:t>
      </w:r>
      <w:r>
        <w:rPr>
          <w:rFonts w:hint="eastAsia" w:ascii="仿宋_GB2312" w:hAnsi="仿宋_GB2312" w:eastAsia="仿宋_GB2312" w:cs="仿宋_GB2312"/>
          <w:sz w:val="32"/>
          <w:szCs w:val="32"/>
          <w:lang w:eastAsia="zh-CN"/>
        </w:rPr>
        <w:t>浏览器</w:t>
      </w:r>
      <w:r>
        <w:rPr>
          <w:rFonts w:hint="eastAsia" w:ascii="仿宋_GB2312" w:hAnsi="仿宋_GB2312" w:eastAsia="仿宋_GB2312" w:cs="仿宋_GB2312"/>
          <w:sz w:val="32"/>
          <w:szCs w:val="32"/>
        </w:rPr>
        <w:t>收藏夹中</w:t>
      </w:r>
      <w:r>
        <w:rPr>
          <w:rFonts w:hint="eastAsia" w:ascii="仿宋_GB2312" w:hAnsi="仿宋_GB2312" w:eastAsia="仿宋_GB2312" w:cs="仿宋_GB2312"/>
          <w:sz w:val="32"/>
          <w:szCs w:val="32"/>
          <w:lang w:eastAsia="zh-CN"/>
        </w:rPr>
        <w:t>。</w:t>
      </w:r>
    </w:p>
    <w:p>
      <w:pPr>
        <w:spacing w:line="480" w:lineRule="auto"/>
        <w:rPr>
          <w:rFonts w:hint="eastAsia" w:ascii="方正小标宋简体" w:hAnsi="方正小标宋简体" w:eastAsia="方正小标宋简体" w:cs="方正小标宋简体"/>
          <w:b w:val="0"/>
          <w:bCs w:val="0"/>
          <w:sz w:val="32"/>
          <w:szCs w:val="32"/>
          <w:lang w:val="en-US" w:eastAsia="zh-CN"/>
        </w:rPr>
      </w:pPr>
      <w:bookmarkStart w:id="2" w:name="_Toc289861994"/>
      <w:r>
        <w:rPr>
          <w:rFonts w:hint="eastAsia" w:ascii="方正小标宋简体" w:hAnsi="方正小标宋简体" w:eastAsia="方正小标宋简体" w:cs="方正小标宋简体"/>
          <w:b w:val="0"/>
          <w:bCs w:val="0"/>
          <w:sz w:val="32"/>
          <w:szCs w:val="32"/>
          <w:lang w:val="en-US" w:eastAsia="zh-CN"/>
        </w:rPr>
        <w:t>二、完善个人信息</w:t>
      </w:r>
      <w:bookmarkEnd w:id="2"/>
    </w:p>
    <w:p>
      <w:pPr>
        <w:spacing w:line="48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（一）操作步骤</w:t>
      </w:r>
    </w:p>
    <w:p>
      <w:pPr>
        <w:spacing w:line="48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第一步：确保登录系统；</w:t>
      </w:r>
    </w:p>
    <w:p>
      <w:pPr>
        <w:spacing w:line="48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第二步：修改密码。密码长度6位以上，需包含数字和字母；</w:t>
      </w:r>
    </w:p>
    <w:p>
      <w:pPr>
        <w:spacing w:line="48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第三步：完善个人信息并保存。</w:t>
      </w:r>
    </w:p>
    <w:p>
      <w:pPr>
        <w:spacing w:line="48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（二）操作界面</w:t>
      </w:r>
    </w:p>
    <w:p>
      <w:pPr>
        <w:spacing w:line="480" w:lineRule="auto"/>
        <w:jc w:val="center"/>
      </w:pPr>
      <w:r>
        <w:drawing>
          <wp:inline distT="0" distB="0" distL="114300" distR="114300">
            <wp:extent cx="3438525" cy="25901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38525" cy="2590165"/>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修改密码</w:t>
      </w:r>
      <w:r>
        <w:rPr>
          <w:rFonts w:hint="eastAsia" w:ascii="仿宋_GB2312" w:hAnsi="仿宋_GB2312" w:eastAsia="仿宋_GB2312" w:cs="仿宋_GB2312"/>
          <w:sz w:val="32"/>
          <w:szCs w:val="32"/>
          <w:lang w:eastAsia="zh-CN"/>
        </w:rPr>
        <w:t>〉</w:t>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420870" cy="2423160"/>
            <wp:effectExtent l="0" t="0" r="17780" b="1524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10"/>
                    <a:stretch>
                      <a:fillRect/>
                    </a:stretch>
                  </pic:blipFill>
                  <pic:spPr>
                    <a:xfrm>
                      <a:off x="0" y="0"/>
                      <a:ext cx="4420870" cy="2423160"/>
                    </a:xfrm>
                    <a:prstGeom prst="rect">
                      <a:avLst/>
                    </a:prstGeom>
                    <a:noFill/>
                    <a:ln w="9525">
                      <a:noFill/>
                    </a:ln>
                  </pic:spPr>
                </pic:pic>
              </a:graphicData>
            </a:graphic>
          </wp:inline>
        </w:drawing>
      </w:r>
    </w:p>
    <w:p>
      <w:pPr>
        <w:numPr>
          <w:ilvl w:val="0"/>
          <w:numId w:val="0"/>
        </w:numPr>
        <w:spacing w:line="480" w:lineRule="auto"/>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完善个人信息</w:t>
      </w:r>
      <w:r>
        <w:rPr>
          <w:rFonts w:hint="eastAsia" w:ascii="仿宋_GB2312" w:hAnsi="仿宋_GB2312" w:eastAsia="仿宋_GB2312" w:cs="仿宋_GB2312"/>
          <w:sz w:val="32"/>
          <w:szCs w:val="32"/>
          <w:lang w:eastAsia="zh-CN"/>
        </w:rPr>
        <w:t>〉</w:t>
      </w:r>
    </w:p>
    <w:p>
      <w:pPr>
        <w:numPr>
          <w:ilvl w:val="0"/>
          <w:numId w:val="0"/>
        </w:numPr>
        <w:spacing w:line="480" w:lineRule="auto"/>
        <w:ind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操作提示</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第一点：页面上标识红色</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的字段为必须填写的内容；</w:t>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第二点：信息保存成功后，系统会给出提示，您可按提示进行下一步操作</w:t>
      </w:r>
      <w:r>
        <w:rPr>
          <w:rFonts w:hint="eastAsia" w:ascii="仿宋_GB2312" w:hAnsi="仿宋_GB2312" w:eastAsia="仿宋_GB2312" w:cs="仿宋_GB2312"/>
          <w:sz w:val="32"/>
          <w:szCs w:val="32"/>
          <w:lang w:eastAsia="zh-CN"/>
        </w:rPr>
        <w:t>；</w:t>
      </w:r>
    </w:p>
    <w:p>
      <w:pPr>
        <w:spacing w:line="48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第三点：</w:t>
      </w:r>
      <w:bookmarkStart w:id="3" w:name="_Toc289861998"/>
      <w:r>
        <w:rPr>
          <w:rFonts w:hint="eastAsia" w:ascii="仿宋_GB2312" w:hAnsi="仿宋_GB2312" w:eastAsia="仿宋_GB2312" w:cs="仿宋_GB2312"/>
          <w:sz w:val="32"/>
          <w:szCs w:val="32"/>
          <w:lang w:eastAsia="zh-CN"/>
        </w:rPr>
        <w:t>科研管理平台目前只能在校内进行登录，暂未开放外网访问。</w:t>
      </w:r>
    </w:p>
    <w:p>
      <w:pPr>
        <w:spacing w:line="480" w:lineRule="auto"/>
        <w:rPr>
          <w:rFonts w:hint="eastAsia" w:ascii="方正小标宋简体" w:hAnsi="方正小标宋简体" w:eastAsia="方正小标宋简体" w:cs="方正小标宋简体"/>
          <w:b w:val="0"/>
          <w:bCs w:val="0"/>
          <w:sz w:val="32"/>
          <w:szCs w:val="32"/>
          <w:lang w:val="en-US" w:eastAsia="zh-CN"/>
        </w:rPr>
      </w:pPr>
    </w:p>
    <w:p>
      <w:pPr>
        <w:spacing w:line="480" w:lineRule="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三、科研成果</w:t>
      </w:r>
      <w:bookmarkEnd w:id="3"/>
      <w:r>
        <w:rPr>
          <w:rFonts w:hint="eastAsia" w:ascii="方正小标宋简体" w:hAnsi="方正小标宋简体" w:eastAsia="方正小标宋简体" w:cs="方正小标宋简体"/>
          <w:b w:val="0"/>
          <w:bCs w:val="0"/>
          <w:sz w:val="32"/>
          <w:szCs w:val="32"/>
          <w:lang w:val="en-US" w:eastAsia="zh-CN"/>
        </w:rPr>
        <w:t>登记、查询</w:t>
      </w:r>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以“登记论文”为例，具体操作如下：</w:t>
      </w:r>
    </w:p>
    <w:p>
      <w:pPr>
        <w:numPr>
          <w:ilvl w:val="0"/>
          <w:numId w:val="0"/>
        </w:numPr>
        <w:spacing w:line="480" w:lineRule="auto"/>
        <w:ind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操作步骤</w:t>
      </w:r>
      <w:r>
        <w:rPr>
          <w:rFonts w:hint="eastAsia" w:ascii="仿宋_GB2312" w:hAnsi="仿宋_GB2312" w:eastAsia="仿宋_GB2312" w:cs="仿宋_GB2312"/>
          <w:b/>
          <w:bCs/>
          <w:sz w:val="32"/>
          <w:szCs w:val="32"/>
          <w:lang w:eastAsia="zh-CN"/>
        </w:rPr>
        <w:t>，有两种方式：</w:t>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第一种方式</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第一步：确保登录系统；</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第二步：点击“</w:t>
      </w:r>
      <w:r>
        <w:rPr>
          <w:rFonts w:hint="eastAsia" w:ascii="仿宋_GB2312" w:hAnsi="仿宋_GB2312" w:eastAsia="仿宋_GB2312" w:cs="仿宋_GB2312"/>
          <w:sz w:val="32"/>
          <w:szCs w:val="32"/>
          <w:lang w:eastAsia="zh-CN"/>
        </w:rPr>
        <w:t>我的成果</w:t>
      </w:r>
      <w:r>
        <w:rPr>
          <w:rFonts w:hint="eastAsia" w:ascii="仿宋_GB2312" w:hAnsi="仿宋_GB2312" w:eastAsia="仿宋_GB2312" w:cs="仿宋_GB2312"/>
          <w:sz w:val="32"/>
          <w:szCs w:val="32"/>
        </w:rPr>
        <w:t>”下的“</w:t>
      </w:r>
      <w:r>
        <w:rPr>
          <w:rFonts w:hint="eastAsia" w:ascii="仿宋_GB2312" w:hAnsi="仿宋_GB2312" w:eastAsia="仿宋_GB2312" w:cs="仿宋_GB2312"/>
          <w:sz w:val="32"/>
          <w:szCs w:val="32"/>
          <w:lang w:eastAsia="zh-CN"/>
        </w:rPr>
        <w:t>所有成果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进入成果列表</w:t>
      </w:r>
      <w:r>
        <w:rPr>
          <w:rFonts w:hint="eastAsia" w:ascii="仿宋_GB2312" w:hAnsi="仿宋_GB2312" w:eastAsia="仿宋_GB2312" w:cs="仿宋_GB2312"/>
          <w:sz w:val="32"/>
          <w:szCs w:val="32"/>
        </w:rPr>
        <w:t>；</w:t>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第三步：</w:t>
      </w:r>
      <w:r>
        <w:rPr>
          <w:rFonts w:hint="eastAsia" w:ascii="仿宋_GB2312" w:hAnsi="仿宋_GB2312" w:eastAsia="仿宋_GB2312" w:cs="仿宋_GB2312"/>
          <w:sz w:val="32"/>
          <w:szCs w:val="32"/>
          <w:lang w:eastAsia="zh-CN"/>
        </w:rPr>
        <w:t>在成果列表点击右上角“新增”按钮，选择您要登记的成果类型，如“论文”；</w:t>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第四步：进入新增页面，根据流程提示，完成论文新增。</w:t>
      </w:r>
    </w:p>
    <w:p>
      <w:pPr>
        <w:numPr>
          <w:ilvl w:val="0"/>
          <w:numId w:val="0"/>
        </w:num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2.第二种方式</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第一步：确保登录系统；</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第二步：点击</w:t>
      </w:r>
      <w:r>
        <w:rPr>
          <w:rFonts w:hint="eastAsia" w:ascii="仿宋_GB2312" w:hAnsi="仿宋_GB2312" w:eastAsia="仿宋_GB2312" w:cs="仿宋_GB2312"/>
          <w:sz w:val="32"/>
          <w:szCs w:val="32"/>
          <w:lang w:eastAsia="zh-CN"/>
        </w:rPr>
        <w:t>主页面右侧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快捷通道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中“成果新增”的“论文”</w:t>
      </w:r>
      <w:r>
        <w:rPr>
          <w:rFonts w:hint="eastAsia" w:ascii="仿宋_GB2312" w:hAnsi="仿宋_GB2312" w:eastAsia="仿宋_GB2312" w:cs="仿宋_GB2312"/>
          <w:sz w:val="32"/>
          <w:szCs w:val="32"/>
        </w:rPr>
        <w:t>；</w:t>
      </w:r>
    </w:p>
    <w:p>
      <w:pPr>
        <w:numPr>
          <w:ilvl w:val="0"/>
          <w:numId w:val="0"/>
        </w:num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第三步：</w:t>
      </w:r>
      <w:r>
        <w:rPr>
          <w:rFonts w:hint="eastAsia" w:ascii="仿宋_GB2312" w:hAnsi="仿宋_GB2312" w:eastAsia="仿宋_GB2312" w:cs="仿宋_GB2312"/>
          <w:sz w:val="32"/>
          <w:szCs w:val="32"/>
          <w:lang w:eastAsia="zh-CN"/>
        </w:rPr>
        <w:t>进入新增页面，根据流程提示，完成论文新增。</w:t>
      </w:r>
    </w:p>
    <w:p>
      <w:pPr>
        <w:numPr>
          <w:ilvl w:val="0"/>
          <w:numId w:val="0"/>
        </w:numPr>
        <w:spacing w:line="48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操作界面</w:t>
      </w:r>
    </w:p>
    <w:p>
      <w:pPr>
        <w:numPr>
          <w:ilvl w:val="0"/>
          <w:numId w:val="0"/>
        </w:num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第一种方式</w:t>
      </w:r>
    </w:p>
    <w:p>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9865" cy="1666240"/>
            <wp:effectExtent l="0" t="0" r="6985" b="1016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stretch>
                      <a:fillRect/>
                    </a:stretch>
                  </pic:blipFill>
                  <pic:spPr>
                    <a:xfrm>
                      <a:off x="0" y="0"/>
                      <a:ext cx="5269865" cy="1666240"/>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w:t>
      </w:r>
    </w:p>
    <w:p>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71770" cy="1538605"/>
            <wp:effectExtent l="0" t="0" r="5080" b="4445"/>
            <wp:docPr id="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
                    <pic:cNvPicPr>
                      <a:picLocks noChangeAspect="1"/>
                    </pic:cNvPicPr>
                  </pic:nvPicPr>
                  <pic:blipFill>
                    <a:blip r:embed="rId12"/>
                    <a:stretch>
                      <a:fillRect/>
                    </a:stretch>
                  </pic:blipFill>
                  <pic:spPr>
                    <a:xfrm>
                      <a:off x="0" y="0"/>
                      <a:ext cx="5271770" cy="1538605"/>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w:t>
      </w:r>
    </w:p>
    <w:p>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7960" cy="2955290"/>
            <wp:effectExtent l="0" t="0" r="8890" b="16510"/>
            <wp:docPr id="1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pic:cNvPicPr>
                      <a:picLocks noChangeAspect="1"/>
                    </pic:cNvPicPr>
                  </pic:nvPicPr>
                  <pic:blipFill>
                    <a:blip r:embed="rId13"/>
                    <a:stretch>
                      <a:fillRect/>
                    </a:stretch>
                  </pic:blipFill>
                  <pic:spPr>
                    <a:xfrm>
                      <a:off x="0" y="0"/>
                      <a:ext cx="5267960" cy="2955290"/>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w:t>
      </w:r>
    </w:p>
    <w:p>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71770" cy="2949575"/>
            <wp:effectExtent l="0" t="0" r="5080" b="3175"/>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14"/>
                    <a:stretch>
                      <a:fillRect/>
                    </a:stretch>
                  </pic:blipFill>
                  <pic:spPr>
                    <a:xfrm>
                      <a:off x="0" y="0"/>
                      <a:ext cx="5271770" cy="2949575"/>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lang w:eastAsia="zh-CN"/>
        </w:rPr>
        <w:t>〉</w:t>
      </w:r>
    </w:p>
    <w:p>
      <w:pPr>
        <w:numPr>
          <w:ilvl w:val="0"/>
          <w:numId w:val="0"/>
        </w:num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2.第二种方式</w:t>
      </w:r>
    </w:p>
    <w:p>
      <w:pPr>
        <w:numPr>
          <w:ilvl w:val="0"/>
          <w:numId w:val="0"/>
        </w:num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62245" cy="2002155"/>
            <wp:effectExtent l="0" t="0" r="14605" b="1714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5"/>
                    <a:stretch>
                      <a:fillRect/>
                    </a:stretch>
                  </pic:blipFill>
                  <pic:spPr>
                    <a:xfrm>
                      <a:off x="0" y="0"/>
                      <a:ext cx="5262245" cy="2002155"/>
                    </a:xfrm>
                    <a:prstGeom prst="rect">
                      <a:avLst/>
                    </a:prstGeom>
                  </pic:spPr>
                </pic:pic>
              </a:graphicData>
            </a:graphic>
          </wp:inline>
        </w:drawing>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w:t>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916170" cy="2757805"/>
            <wp:effectExtent l="0" t="0" r="17780" b="4445"/>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pic:cNvPicPr>
                      <a:picLocks noChangeAspect="1"/>
                    </pic:cNvPicPr>
                  </pic:nvPicPr>
                  <pic:blipFill>
                    <a:blip r:embed="rId13"/>
                    <a:stretch>
                      <a:fillRect/>
                    </a:stretch>
                  </pic:blipFill>
                  <pic:spPr>
                    <a:xfrm>
                      <a:off x="0" y="0"/>
                      <a:ext cx="4916170" cy="2757805"/>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w:t>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177665" cy="2337435"/>
            <wp:effectExtent l="0" t="0" r="13335" b="5715"/>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pic:cNvPicPr>
                  </pic:nvPicPr>
                  <pic:blipFill>
                    <a:blip r:embed="rId14"/>
                    <a:stretch>
                      <a:fillRect/>
                    </a:stretch>
                  </pic:blipFill>
                  <pic:spPr>
                    <a:xfrm>
                      <a:off x="0" y="0"/>
                      <a:ext cx="4177665" cy="2337435"/>
                    </a:xfrm>
                    <a:prstGeom prst="rect">
                      <a:avLst/>
                    </a:prstGeom>
                    <a:noFill/>
                    <a:ln w="9525">
                      <a:noFill/>
                    </a:ln>
                  </pic:spPr>
                </pic:pic>
              </a:graphicData>
            </a:graphic>
          </wp:inline>
        </w:drawing>
      </w:r>
    </w:p>
    <w:p>
      <w:pPr>
        <w:spacing w:line="48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〈登记论文</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w:t>
      </w:r>
    </w:p>
    <w:p>
      <w:pPr>
        <w:spacing w:line="480" w:lineRule="auto"/>
        <w:ind w:firstLine="643" w:firstLineChars="200"/>
        <w:jc w:val="both"/>
        <w:rPr>
          <w:rFonts w:hint="eastAsia" w:ascii="仿宋_GB2312" w:hAnsi="仿宋_GB2312" w:eastAsia="仿宋_GB2312" w:cs="仿宋_GB2312"/>
          <w:b/>
          <w:bCs/>
          <w:sz w:val="32"/>
          <w:szCs w:val="32"/>
          <w:lang w:eastAsia="zh-CN"/>
        </w:rPr>
      </w:pPr>
    </w:p>
    <w:p>
      <w:pPr>
        <w:spacing w:line="480" w:lineRule="auto"/>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操作提示</w:t>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第一点：</w:t>
      </w:r>
      <w:r>
        <w:rPr>
          <w:rFonts w:hint="eastAsia" w:ascii="仿宋_GB2312" w:hAnsi="仿宋_GB2312" w:eastAsia="仿宋_GB2312" w:cs="仿宋_GB2312"/>
          <w:sz w:val="32"/>
          <w:szCs w:val="32"/>
          <w:lang w:eastAsia="zh-CN"/>
        </w:rPr>
        <w:t>教职工可参照此方法添加其他成果；</w:t>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第二点：页面上标识红色</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的字段为必须填写的内容</w:t>
      </w:r>
      <w:r>
        <w:rPr>
          <w:rFonts w:hint="eastAsia" w:ascii="仿宋_GB2312" w:hAnsi="仿宋_GB2312" w:eastAsia="仿宋_GB2312" w:cs="仿宋_GB2312"/>
          <w:sz w:val="32"/>
          <w:szCs w:val="32"/>
          <w:lang w:eastAsia="zh-CN"/>
        </w:rPr>
        <w:t>，未标识红色</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的字段</w:t>
      </w:r>
      <w:r>
        <w:rPr>
          <w:rFonts w:hint="eastAsia" w:ascii="仿宋_GB2312" w:hAnsi="仿宋_GB2312" w:eastAsia="仿宋_GB2312" w:cs="仿宋_GB2312"/>
          <w:sz w:val="32"/>
          <w:szCs w:val="32"/>
          <w:lang w:eastAsia="zh-CN"/>
        </w:rPr>
        <w:t>如有相关信息，请一并填入；</w:t>
      </w:r>
    </w:p>
    <w:p>
      <w:pPr>
        <w:spacing w:line="48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第三点：</w:t>
      </w:r>
      <w:r>
        <w:rPr>
          <w:rFonts w:hint="eastAsia" w:ascii="仿宋_GB2312" w:hAnsi="仿宋_GB2312" w:eastAsia="仿宋_GB2312" w:cs="仿宋_GB2312"/>
          <w:sz w:val="32"/>
          <w:szCs w:val="32"/>
        </w:rPr>
        <w:t>科技处已将</w:t>
      </w:r>
      <w:r>
        <w:rPr>
          <w:rFonts w:hint="eastAsia" w:ascii="仿宋_GB2312" w:hAnsi="仿宋_GB2312" w:eastAsia="仿宋_GB2312" w:cs="仿宋_GB2312"/>
          <w:sz w:val="32"/>
          <w:szCs w:val="32"/>
          <w:lang w:eastAsia="zh-CN"/>
        </w:rPr>
        <w:t>现有的</w:t>
      </w:r>
      <w:r>
        <w:rPr>
          <w:rFonts w:hint="eastAsia" w:ascii="仿宋_GB2312" w:hAnsi="仿宋_GB2312" w:eastAsia="仿宋_GB2312" w:cs="仿宋_GB2312"/>
          <w:sz w:val="32"/>
          <w:szCs w:val="32"/>
        </w:rPr>
        <w:t>历年</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科研项目、</w:t>
      </w:r>
      <w:r>
        <w:rPr>
          <w:rFonts w:hint="eastAsia" w:ascii="仿宋_GB2312" w:hAnsi="仿宋_GB2312" w:eastAsia="仿宋_GB2312" w:cs="仿宋_GB2312"/>
          <w:sz w:val="32"/>
          <w:szCs w:val="32"/>
          <w:lang w:eastAsia="zh-CN"/>
        </w:rPr>
        <w:t>科研</w:t>
      </w:r>
      <w:r>
        <w:rPr>
          <w:rFonts w:hint="eastAsia" w:ascii="仿宋_GB2312" w:hAnsi="仿宋_GB2312" w:eastAsia="仿宋_GB2312" w:cs="仿宋_GB2312"/>
          <w:sz w:val="32"/>
          <w:szCs w:val="32"/>
        </w:rPr>
        <w:t>成果以及学术交流</w:t>
      </w:r>
      <w:r>
        <w:rPr>
          <w:rFonts w:hint="eastAsia" w:ascii="仿宋_GB2312" w:hAnsi="仿宋_GB2312" w:eastAsia="仿宋_GB2312" w:cs="仿宋_GB2312"/>
          <w:sz w:val="32"/>
          <w:szCs w:val="32"/>
          <w:lang w:eastAsia="zh-CN"/>
        </w:rPr>
        <w:t>部分内容、字段导入管理平台</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但信息有所缺失，也存在错误，请各位教职工务必认真核对及补充；</w:t>
      </w:r>
    </w:p>
    <w:p>
      <w:pPr>
        <w:spacing w:line="48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第四点：项目、成果的信息由项目主持人或成果第一负责人进行修改完善；涉及需上传附件的，按照年度科研统计工作的要求上传相关的证明材料；</w:t>
      </w:r>
    </w:p>
    <w:p>
      <w:pPr>
        <w:spacing w:line="48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lang w:val="en-US" w:eastAsia="zh-CN"/>
        </w:rPr>
        <w:t>5年发表在</w:t>
      </w:r>
      <w:r>
        <w:rPr>
          <w:rFonts w:hint="eastAsia" w:ascii="仿宋_GB2312" w:hAnsi="仿宋_GB2312" w:eastAsia="仿宋_GB2312" w:cs="仿宋_GB2312"/>
          <w:sz w:val="32"/>
          <w:szCs w:val="32"/>
          <w:lang w:eastAsia="zh-CN"/>
        </w:rPr>
        <w:t>知网、</w:t>
      </w:r>
      <w:r>
        <w:rPr>
          <w:rFonts w:hint="eastAsia" w:ascii="仿宋_GB2312" w:hAnsi="仿宋_GB2312" w:eastAsia="仿宋_GB2312" w:cs="仿宋_GB2312"/>
          <w:sz w:val="32"/>
          <w:szCs w:val="32"/>
          <w:lang w:val="en-US" w:eastAsia="zh-CN"/>
        </w:rPr>
        <w:t>CSI收录期刊上的</w:t>
      </w:r>
      <w:r>
        <w:rPr>
          <w:rFonts w:hint="eastAsia" w:ascii="仿宋_GB2312" w:hAnsi="仿宋_GB2312" w:eastAsia="仿宋_GB2312" w:cs="仿宋_GB2312"/>
          <w:sz w:val="32"/>
          <w:szCs w:val="32"/>
          <w:lang w:eastAsia="zh-CN"/>
        </w:rPr>
        <w:t>论文为系统自动推送，</w:t>
      </w:r>
      <w:r>
        <w:rPr>
          <w:rFonts w:hint="eastAsia" w:ascii="仿宋_GB2312" w:hAnsi="仿宋_GB2312" w:eastAsia="仿宋_GB2312" w:cs="仿宋_GB2312"/>
          <w:sz w:val="32"/>
          <w:szCs w:val="32"/>
          <w:lang w:val="en-US" w:eastAsia="zh-CN"/>
        </w:rPr>
        <w:t>在“我的成果”模块中有相应提示，由第一作者进行认领，并完善其余信息。发表在知网、SCI以外期刊的论文则采用新增的方式录入。网推论文认领方式如下：</w:t>
      </w:r>
    </w:p>
    <w:p>
      <w:pPr>
        <w:spacing w:line="48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1.点击“我的成果”，然后“所有推送”，最后点击“导入”；</w:t>
      </w:r>
    </w:p>
    <w:p>
      <w:pPr>
        <w:spacing w:line="48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655945" cy="2848610"/>
            <wp:effectExtent l="0" t="0" r="1905" b="889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6"/>
                    <a:stretch>
                      <a:fillRect/>
                    </a:stretch>
                  </pic:blipFill>
                  <pic:spPr>
                    <a:xfrm>
                      <a:off x="0" y="0"/>
                      <a:ext cx="5655945" cy="2848610"/>
                    </a:xfrm>
                    <a:prstGeom prst="rect">
                      <a:avLst/>
                    </a:prstGeom>
                  </pic:spPr>
                </pic:pic>
              </a:graphicData>
            </a:graphic>
          </wp:inline>
        </w:drawing>
      </w:r>
    </w:p>
    <w:p>
      <w:pPr>
        <w:numPr>
          <w:ilvl w:val="0"/>
          <w:numId w:val="1"/>
        </w:num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点击“导入”后，对信息进行完善和修改，然后“确认导入”；</w:t>
      </w:r>
    </w:p>
    <w:p>
      <w:pPr>
        <w:numPr>
          <w:numId w:val="0"/>
        </w:numPr>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511165" cy="2551430"/>
            <wp:effectExtent l="0" t="0" r="13335" b="1270"/>
            <wp:docPr id="3" name="图片 3" descr="TIM截图2018051010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截图20180510101238"/>
                    <pic:cNvPicPr>
                      <a:picLocks noChangeAspect="1"/>
                    </pic:cNvPicPr>
                  </pic:nvPicPr>
                  <pic:blipFill>
                    <a:blip r:embed="rId17"/>
                    <a:stretch>
                      <a:fillRect/>
                    </a:stretch>
                  </pic:blipFill>
                  <pic:spPr>
                    <a:xfrm>
                      <a:off x="0" y="0"/>
                      <a:ext cx="5511165" cy="2551430"/>
                    </a:xfrm>
                    <a:prstGeom prst="rect">
                      <a:avLst/>
                    </a:prstGeom>
                  </pic:spPr>
                </pic:pic>
              </a:graphicData>
            </a:graphic>
          </wp:inline>
        </w:drawing>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3.在“我的成果”下，“所有成果”中可看到已导入的论文目录，点击“编辑”，对信息进行完善；</w:t>
      </w:r>
    </w:p>
    <w:p>
      <w:pPr>
        <w:spacing w:line="480"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253480" cy="1252220"/>
            <wp:effectExtent l="0" t="0" r="13970" b="5080"/>
            <wp:docPr id="4" name="图片 4" descr="TIM截图2018051010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IM截图20180510101559"/>
                    <pic:cNvPicPr>
                      <a:picLocks noChangeAspect="1"/>
                    </pic:cNvPicPr>
                  </pic:nvPicPr>
                  <pic:blipFill>
                    <a:blip r:embed="rId18"/>
                    <a:stretch>
                      <a:fillRect/>
                    </a:stretch>
                  </pic:blipFill>
                  <pic:spPr>
                    <a:xfrm>
                      <a:off x="0" y="0"/>
                      <a:ext cx="6253480" cy="1252220"/>
                    </a:xfrm>
                    <a:prstGeom prst="rect">
                      <a:avLst/>
                    </a:prstGeom>
                  </pic:spPr>
                </pic:pic>
              </a:graphicData>
            </a:graphic>
          </wp:inline>
        </w:drawing>
      </w:r>
    </w:p>
    <w:p>
      <w:pPr>
        <w:spacing w:line="480" w:lineRule="auto"/>
        <w:ind w:firstLine="640" w:firstLineChars="200"/>
        <w:rPr>
          <w:rFonts w:hint="eastAsia" w:ascii="仿宋_GB2312" w:hAnsi="仿宋_GB2312" w:eastAsia="仿宋_GB2312" w:cs="仿宋_GB2312"/>
          <w:sz w:val="32"/>
          <w:szCs w:val="32"/>
          <w:lang w:val="en-US" w:eastAsia="zh-CN"/>
        </w:rPr>
      </w:pPr>
    </w:p>
    <w:p>
      <w:pPr>
        <w:numPr>
          <w:ilvl w:val="0"/>
          <w:numId w:val="1"/>
        </w:numPr>
        <w:spacing w:line="48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点击“编辑”后，对条目中的“基本信息”“依托项目”“转载情况”的信息进行完善，按照年度科研统计的要求上传证明附件，最后提交学院科研秘书审核。</w:t>
      </w:r>
      <w:bookmarkStart w:id="10" w:name="_GoBack"/>
      <w:bookmarkEnd w:id="10"/>
    </w:p>
    <w:p>
      <w:pPr>
        <w:numPr>
          <w:numId w:val="0"/>
        </w:numPr>
        <w:spacing w:line="480"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60975" cy="2332990"/>
            <wp:effectExtent l="0" t="0" r="15875" b="10160"/>
            <wp:docPr id="8" name="图片 8" descr="TIM截图201805101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IM截图20180510101710"/>
                    <pic:cNvPicPr>
                      <a:picLocks noChangeAspect="1"/>
                    </pic:cNvPicPr>
                  </pic:nvPicPr>
                  <pic:blipFill>
                    <a:blip r:embed="rId19"/>
                    <a:stretch>
                      <a:fillRect/>
                    </a:stretch>
                  </pic:blipFill>
                  <pic:spPr>
                    <a:xfrm>
                      <a:off x="0" y="0"/>
                      <a:ext cx="5260975" cy="2332990"/>
                    </a:xfrm>
                    <a:prstGeom prst="rect">
                      <a:avLst/>
                    </a:prstGeom>
                  </pic:spPr>
                </pic:pic>
              </a:graphicData>
            </a:graphic>
          </wp:inline>
        </w:drawing>
      </w:r>
    </w:p>
    <w:p>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第六点：教职工可对个人科研成果列表进行</w:t>
      </w:r>
      <w:r>
        <w:rPr>
          <w:rFonts w:hint="eastAsia" w:ascii="仿宋_GB2312" w:hAnsi="仿宋_GB2312" w:eastAsia="仿宋_GB2312" w:cs="仿宋_GB2312"/>
          <w:sz w:val="32"/>
          <w:szCs w:val="32"/>
          <w:lang w:val="en-US" w:eastAsia="zh-CN"/>
        </w:rPr>
        <w:t>excel表格的导出。</w:t>
      </w:r>
    </w:p>
    <w:p>
      <w:pPr>
        <w:spacing w:line="480" w:lineRule="auto"/>
        <w:rPr>
          <w:rFonts w:hint="eastAsia" w:ascii="方正小标宋简体" w:hAnsi="方正小标宋简体" w:eastAsia="方正小标宋简体" w:cs="方正小标宋简体"/>
          <w:sz w:val="32"/>
          <w:szCs w:val="32"/>
          <w:lang w:val="en-US" w:eastAsia="zh-CN"/>
        </w:rPr>
      </w:pPr>
      <w:bookmarkStart w:id="4" w:name="_Toc289862006"/>
      <w:r>
        <w:rPr>
          <w:rFonts w:hint="eastAsia" w:ascii="方正小标宋简体" w:hAnsi="方正小标宋简体" w:eastAsia="方正小标宋简体" w:cs="方正小标宋简体"/>
          <w:sz w:val="32"/>
          <w:szCs w:val="32"/>
          <w:lang w:val="en-US" w:eastAsia="zh-CN"/>
        </w:rPr>
        <w:t>四、常见问题</w:t>
      </w:r>
      <w:bookmarkEnd w:id="4"/>
    </w:p>
    <w:p>
      <w:pPr>
        <w:spacing w:line="480" w:lineRule="auto"/>
        <w:ind w:firstLine="643" w:firstLineChars="200"/>
        <w:rPr>
          <w:rFonts w:hint="eastAsia" w:ascii="仿宋_GB2312" w:hAnsi="仿宋_GB2312" w:eastAsia="仿宋_GB2312" w:cs="仿宋_GB2312"/>
          <w:b/>
          <w:bCs/>
          <w:sz w:val="32"/>
          <w:szCs w:val="32"/>
          <w:lang w:val="en-US" w:eastAsia="zh-CN"/>
        </w:rPr>
      </w:pPr>
      <w:bookmarkStart w:id="5" w:name="_Toc289862007"/>
      <w:r>
        <w:rPr>
          <w:rFonts w:hint="eastAsia" w:ascii="仿宋_GB2312" w:hAnsi="仿宋_GB2312" w:eastAsia="仿宋_GB2312" w:cs="仿宋_GB2312"/>
          <w:b/>
          <w:bCs/>
          <w:sz w:val="32"/>
          <w:szCs w:val="32"/>
          <w:lang w:val="en-US" w:eastAsia="zh-CN"/>
        </w:rPr>
        <w:t>（一）忘记我的用户名和密码了？</w:t>
      </w:r>
      <w:bookmarkEnd w:id="5"/>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与科技处联系。</w:t>
      </w:r>
    </w:p>
    <w:p>
      <w:pPr>
        <w:spacing w:line="480" w:lineRule="auto"/>
        <w:ind w:firstLine="643" w:firstLineChars="200"/>
        <w:rPr>
          <w:rFonts w:hint="eastAsia" w:ascii="仿宋_GB2312" w:hAnsi="仿宋_GB2312" w:eastAsia="仿宋_GB2312" w:cs="仿宋_GB2312"/>
          <w:b/>
          <w:bCs/>
          <w:sz w:val="32"/>
          <w:szCs w:val="32"/>
          <w:lang w:val="en-US" w:eastAsia="zh-CN"/>
        </w:rPr>
      </w:pPr>
      <w:bookmarkStart w:id="6" w:name="_Toc289862008"/>
      <w:r>
        <w:rPr>
          <w:rFonts w:hint="eastAsia" w:ascii="仿宋_GB2312" w:hAnsi="仿宋_GB2312" w:eastAsia="仿宋_GB2312" w:cs="仿宋_GB2312"/>
          <w:b/>
          <w:bCs/>
          <w:sz w:val="32"/>
          <w:szCs w:val="32"/>
          <w:lang w:val="en-US" w:eastAsia="zh-CN"/>
        </w:rPr>
        <w:t>（二）不能登录科研管理系统了？</w:t>
      </w:r>
      <w:bookmarkEnd w:id="6"/>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与科技处联系。</w:t>
      </w:r>
    </w:p>
    <w:p>
      <w:pPr>
        <w:spacing w:line="480" w:lineRule="auto"/>
        <w:ind w:firstLine="643" w:firstLineChars="200"/>
        <w:rPr>
          <w:rFonts w:hint="eastAsia" w:ascii="仿宋_GB2312" w:hAnsi="仿宋_GB2312" w:eastAsia="仿宋_GB2312" w:cs="仿宋_GB2312"/>
          <w:b/>
          <w:bCs/>
          <w:sz w:val="32"/>
          <w:szCs w:val="32"/>
          <w:lang w:val="en-US" w:eastAsia="zh-CN"/>
        </w:rPr>
      </w:pPr>
      <w:bookmarkStart w:id="7" w:name="_Toc289862010"/>
      <w:r>
        <w:rPr>
          <w:rFonts w:hint="eastAsia" w:ascii="仿宋_GB2312" w:hAnsi="仿宋_GB2312" w:eastAsia="仿宋_GB2312" w:cs="仿宋_GB2312"/>
          <w:b/>
          <w:bCs/>
          <w:sz w:val="32"/>
          <w:szCs w:val="32"/>
          <w:lang w:val="en-US" w:eastAsia="zh-CN"/>
        </w:rPr>
        <w:t>（三）不能登记我的项目？</w:t>
      </w:r>
      <w:bookmarkEnd w:id="7"/>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一般情况是管理员没有分配登记项目的权限或暂时收回登记项目的权限。</w:t>
      </w:r>
    </w:p>
    <w:p>
      <w:pPr>
        <w:spacing w:line="48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（四）不能修改我的项目信息？</w:t>
      </w:r>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系统中只有审核状态处于“机构不通过”、“学校不通过”和“已提交”状态的项目负责人才能修改。另外，如果您不是项目负责人的话，您只有对项目的查看权限。</w:t>
      </w:r>
    </w:p>
    <w:p>
      <w:pPr>
        <w:spacing w:line="480" w:lineRule="auto"/>
        <w:ind w:firstLine="643" w:firstLineChars="200"/>
        <w:rPr>
          <w:rFonts w:hint="eastAsia" w:ascii="仿宋_GB2312" w:hAnsi="仿宋_GB2312" w:eastAsia="仿宋_GB2312" w:cs="仿宋_GB2312"/>
          <w:b/>
          <w:bCs/>
          <w:sz w:val="32"/>
          <w:szCs w:val="32"/>
          <w:lang w:val="en-US" w:eastAsia="zh-CN"/>
        </w:rPr>
      </w:pPr>
      <w:bookmarkStart w:id="8" w:name="_Toc289862013"/>
      <w:r>
        <w:rPr>
          <w:rFonts w:hint="eastAsia" w:ascii="仿宋_GB2312" w:hAnsi="仿宋_GB2312" w:eastAsia="仿宋_GB2312" w:cs="仿宋_GB2312"/>
          <w:b/>
          <w:bCs/>
          <w:sz w:val="32"/>
          <w:szCs w:val="32"/>
          <w:lang w:val="en-US" w:eastAsia="zh-CN"/>
        </w:rPr>
        <w:t>（五）不能登记我的成果？</w:t>
      </w:r>
      <w:bookmarkEnd w:id="8"/>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一般情况是管理员没有分配登记成果的权限或暂时收回成果登记的权限；</w:t>
      </w:r>
    </w:p>
    <w:p>
      <w:pPr>
        <w:spacing w:line="480" w:lineRule="auto"/>
        <w:ind w:firstLine="643" w:firstLineChars="200"/>
        <w:rPr>
          <w:rFonts w:hint="eastAsia" w:ascii="仿宋_GB2312" w:hAnsi="仿宋_GB2312" w:eastAsia="仿宋_GB2312" w:cs="仿宋_GB2312"/>
          <w:b/>
          <w:bCs/>
          <w:sz w:val="32"/>
          <w:szCs w:val="32"/>
          <w:lang w:val="en-US" w:eastAsia="zh-CN"/>
        </w:rPr>
      </w:pPr>
      <w:bookmarkStart w:id="9" w:name="_Toc289862014"/>
      <w:r>
        <w:rPr>
          <w:rFonts w:hint="eastAsia" w:ascii="仿宋_GB2312" w:hAnsi="仿宋_GB2312" w:eastAsia="仿宋_GB2312" w:cs="仿宋_GB2312"/>
          <w:b/>
          <w:bCs/>
          <w:sz w:val="32"/>
          <w:szCs w:val="32"/>
          <w:lang w:val="en-US" w:eastAsia="zh-CN"/>
        </w:rPr>
        <w:t>（六）不能修改我的成果信息？</w:t>
      </w:r>
      <w:bookmarkEnd w:id="9"/>
    </w:p>
    <w:p>
      <w:pPr>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情况，科研个人只能对审核状态为“机构不通过”、“学校不通过”和“已提交”并且的自己为第一作者的成果信息才能进行修改，也就是说如果成果信息被审核通过后，一般情况是不能再修改了。另外，如果您不是第一作者，也是不能修改成果信息的。</w:t>
      </w:r>
    </w:p>
    <w:p>
      <w:pPr>
        <w:spacing w:line="480" w:lineRule="auto"/>
        <w:ind w:firstLine="640" w:firstLineChars="200"/>
        <w:rPr>
          <w:rFonts w:hint="eastAsia" w:ascii="仿宋_GB2312" w:hAnsi="仿宋_GB2312" w:eastAsia="仿宋_GB2312" w:cs="仿宋_GB2312"/>
          <w:sz w:val="32"/>
          <w:szCs w:val="32"/>
          <w:lang w:val="en-US" w:eastAsia="zh-CN"/>
        </w:rPr>
      </w:pPr>
    </w:p>
    <w:sectPr>
      <w:headerReference r:id="rId4" w:type="first"/>
      <w:footerReference r:id="rId6" w:type="first"/>
      <w:headerReference r:id="rId3" w:type="even"/>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0D5A"/>
    <w:multiLevelType w:val="singleLevel"/>
    <w:tmpl w:val="25A20D5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502EA"/>
    <w:rsid w:val="08DD6760"/>
    <w:rsid w:val="12425651"/>
    <w:rsid w:val="28480CAF"/>
    <w:rsid w:val="398C6805"/>
    <w:rsid w:val="3CE502EA"/>
    <w:rsid w:val="5D522E4B"/>
    <w:rsid w:val="78CD7ADD"/>
    <w:rsid w:val="7F6C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2018-04-18T08:41:00Z</dcterms:created>
  <dc:creator>妙妙1397486673</dc:creator>
  <cp:lastModifiedBy>妙妙1397486673</cp:lastModifiedBy>
  <dcterms:modified xsi:type="dcterms:W3CDTF">2018-05-10T02:31:04Z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